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800" w:firstLineChars="200"/>
        <w:jc w:val="center"/>
        <w:rPr>
          <w:sz w:val="40"/>
          <w:szCs w:val="48"/>
        </w:rPr>
      </w:pPr>
      <w:r>
        <w:rPr>
          <w:sz w:val="40"/>
          <w:szCs w:val="48"/>
        </w:rPr>
        <w:t>副食品竞争谈判公告</w:t>
      </w:r>
    </w:p>
    <w:p/>
    <w:p>
      <w:pPr>
        <w:ind w:firstLine="420" w:firstLineChars="200"/>
      </w:pPr>
      <w:r>
        <w:t xml:space="preserve">四川省名山蒙顶山旅游开发有限责任公司拟对我公司、雅安蒙顶山文化发展有限公司及雅安蒙顶山文化发展有限公司酒店管理分公司酒水、饮料、副食品配送项目采用竞争谈判方式进行采购，特邀请合格的供应商参加该项目的竞争谈判。 </w:t>
      </w:r>
    </w:p>
    <w:p>
      <w:r>
        <w:rPr>
          <w:rFonts w:hint="eastAsia"/>
        </w:rPr>
        <w:t>一、项目名称：四川省名山蒙顶山旅游开发有限责任公司及其子公司经营性酒水、饮料、 副食品配送项目</w:t>
      </w:r>
      <w:r>
        <w:rPr>
          <w:rFonts w:hint="eastAsia"/>
          <w:lang w:eastAsia="zh-CN"/>
        </w:rPr>
        <w:t>（第二次）</w:t>
      </w:r>
      <w:r>
        <w:rPr>
          <w:rFonts w:hint="eastAsia"/>
        </w:rPr>
        <w:t xml:space="preserve"> </w:t>
      </w:r>
    </w:p>
    <w:p>
      <w:r>
        <w:rPr>
          <w:rFonts w:hint="eastAsia"/>
          <w:lang w:val="en-US" w:eastAsia="zh-CN"/>
        </w:rPr>
        <w:t xml:space="preserve">项目编号：20221115-22 </w:t>
      </w:r>
    </w:p>
    <w:p>
      <w:r>
        <w:rPr>
          <w:rFonts w:hint="eastAsia"/>
        </w:rPr>
        <w:t xml:space="preserve">二、采购预算：人民币30万元； </w:t>
      </w:r>
    </w:p>
    <w:p>
      <w:r>
        <w:rPr>
          <w:rFonts w:hint="eastAsia"/>
        </w:rPr>
        <w:t xml:space="preserve">三、采购项目简介 </w:t>
      </w:r>
    </w:p>
    <w:p>
      <w:r>
        <w:rPr>
          <w:rFonts w:hint="eastAsia"/>
        </w:rPr>
        <w:t xml:space="preserve">(一)采购标的：酒水、饮料、副食品配送，具体详见谈判文件第五章。 </w:t>
      </w:r>
    </w:p>
    <w:p>
      <w:r>
        <w:rPr>
          <w:rFonts w:hint="eastAsia"/>
        </w:rPr>
        <w:t xml:space="preserve">(二)采购包划分：本项目共计1个包，设置1名成交供应商。 </w:t>
      </w:r>
    </w:p>
    <w:p>
      <w:r>
        <w:rPr>
          <w:rFonts w:hint="eastAsia"/>
        </w:rPr>
        <w:t xml:space="preserve">(三)采购用途：用于四川省名山蒙顶山旅游开发有限责任公司及其子公司酒水、饮料、副食品使用和经营。 </w:t>
      </w:r>
    </w:p>
    <w:p>
      <w:r>
        <w:rPr>
          <w:rFonts w:hint="eastAsia"/>
        </w:rPr>
        <w:t xml:space="preserve">(四)项目性质：非政府采购。 </w:t>
      </w:r>
    </w:p>
    <w:p>
      <w:r>
        <w:rPr>
          <w:rFonts w:hint="eastAsia"/>
        </w:rPr>
        <w:t xml:space="preserve">(五)组织形式：分散采购 </w:t>
      </w:r>
    </w:p>
    <w:p>
      <w:r>
        <w:rPr>
          <w:rFonts w:hint="eastAsia"/>
        </w:rPr>
        <w:t xml:space="preserve">(六)服务周期：一年 </w:t>
      </w:r>
    </w:p>
    <w:p>
      <w:r>
        <w:rPr>
          <w:rFonts w:hint="eastAsia"/>
          <w:lang w:val="en-US" w:eastAsia="zh-CN"/>
        </w:rPr>
        <w:t xml:space="preserve">五、供应商邀请方式： </w:t>
      </w:r>
    </w:p>
    <w:p>
      <w:r>
        <w:rPr>
          <w:rFonts w:hint="eastAsia"/>
          <w:lang w:val="en-US" w:eastAsia="zh-CN"/>
        </w:rPr>
        <w:t xml:space="preserve">公告方式：本次邀请在雅安文旅官网http://www.yaanwl.com/以公告形式发布。 </w:t>
      </w:r>
    </w:p>
    <w:p>
      <w:r>
        <w:rPr>
          <w:rFonts w:hint="eastAsia"/>
          <w:lang w:val="en-US" w:eastAsia="zh-CN"/>
        </w:rPr>
        <w:t xml:space="preserve">六、合格供应商应具备的资格条件： </w:t>
      </w:r>
    </w:p>
    <w:p>
      <w:r>
        <w:rPr>
          <w:rFonts w:hint="eastAsia"/>
        </w:rPr>
        <w:t xml:space="preserve">(一)符合《中华人民共和国政府采购法》第二十二条规定的条件： </w:t>
      </w:r>
    </w:p>
    <w:p>
      <w:r>
        <w:rPr>
          <w:rFonts w:hint="eastAsia"/>
        </w:rPr>
        <w:t>1.具有独立承担</w:t>
      </w:r>
      <w:r>
        <w:rPr>
          <w:rFonts w:hint="eastAsia"/>
        </w:rPr>
        <w:fldChar w:fldCharType="begin"/>
      </w:r>
      <w:r>
        <w:rPr>
          <w:rFonts w:hint="eastAsia"/>
        </w:rPr>
        <w:instrText xml:space="preserve"> HYPERLINK "http://www.lawtime.cn/info/minfa/mszeren/" </w:instrText>
      </w:r>
      <w:r>
        <w:rPr>
          <w:rFonts w:hint="eastAsia"/>
        </w:rPr>
        <w:fldChar w:fldCharType="separate"/>
      </w:r>
      <w:r>
        <w:rPr>
          <w:rFonts w:hint="eastAsia"/>
        </w:rPr>
        <w:t>民事责任</w:t>
      </w:r>
      <w:r>
        <w:rPr>
          <w:rFonts w:hint="eastAsia"/>
        </w:rPr>
        <w:fldChar w:fldCharType="end"/>
      </w:r>
      <w:r>
        <w:rPr>
          <w:rFonts w:hint="eastAsia"/>
        </w:rPr>
        <w:t xml:space="preserve">的能力； </w:t>
      </w:r>
    </w:p>
    <w:p>
      <w:r>
        <w:rPr>
          <w:rFonts w:hint="eastAsia"/>
        </w:rPr>
        <w:t xml:space="preserve">2.具有良好的商业信誉和健全的财务会计制度； </w:t>
      </w:r>
    </w:p>
    <w:p>
      <w:r>
        <w:rPr>
          <w:rFonts w:hint="eastAsia"/>
        </w:rPr>
        <w:t xml:space="preserve">3.具有履行合同所必需的设备和专业技术能力； </w:t>
      </w:r>
    </w:p>
    <w:p>
      <w:r>
        <w:rPr>
          <w:rFonts w:hint="eastAsia"/>
        </w:rPr>
        <w:t>4.有依法缴纳税收和</w:t>
      </w:r>
      <w:r>
        <w:rPr>
          <w:rFonts w:hint="eastAsia"/>
        </w:rPr>
        <w:fldChar w:fldCharType="begin"/>
      </w:r>
      <w:r>
        <w:rPr>
          <w:rFonts w:hint="eastAsia"/>
        </w:rPr>
        <w:instrText xml:space="preserve"> HYPERLINK "http://www.lawtime.cn/info/laodong/shehuibaozhang/" </w:instrText>
      </w:r>
      <w:r>
        <w:rPr>
          <w:rFonts w:hint="eastAsia"/>
        </w:rPr>
        <w:fldChar w:fldCharType="separate"/>
      </w:r>
      <w:r>
        <w:rPr>
          <w:rFonts w:hint="eastAsia"/>
        </w:rPr>
        <w:t>社会保障</w:t>
      </w:r>
      <w:r>
        <w:rPr>
          <w:rFonts w:hint="eastAsia"/>
        </w:rPr>
        <w:fldChar w:fldCharType="end"/>
      </w:r>
      <w:r>
        <w:rPr>
          <w:rFonts w:hint="eastAsia"/>
        </w:rPr>
        <w:t xml:space="preserve">资金的良好记录； </w:t>
      </w:r>
    </w:p>
    <w:p>
      <w:r>
        <w:rPr>
          <w:rFonts w:hint="eastAsia"/>
        </w:rPr>
        <w:t xml:space="preserve">5.参加政府采购活动前三年内，在经营活动中没有重大违法记录； </w:t>
      </w:r>
    </w:p>
    <w:p>
      <w:r>
        <w:rPr>
          <w:rFonts w:hint="eastAsia"/>
          <w:lang w:val="en-US" w:eastAsia="zh-CN"/>
        </w:rPr>
        <w:t>6.法律、</w:t>
      </w:r>
      <w:r>
        <w:rPr>
          <w:rFonts w:hint="eastAsia"/>
          <w:lang w:val="en-US" w:eastAsia="zh-CN"/>
        </w:rPr>
        <w:fldChar w:fldCharType="begin"/>
      </w:r>
      <w:r>
        <w:rPr>
          <w:rFonts w:hint="eastAsia"/>
          <w:lang w:val="en-US" w:eastAsia="zh-CN"/>
        </w:rPr>
        <w:instrText xml:space="preserve"> HYPERLINK "http://www.lawtime.cn/info/sifakaoshi/xingzhengfa/" </w:instrText>
      </w:r>
      <w:r>
        <w:rPr>
          <w:rFonts w:hint="eastAsia"/>
          <w:lang w:val="en-US" w:eastAsia="zh-CN"/>
        </w:rPr>
        <w:fldChar w:fldCharType="separate"/>
      </w:r>
      <w:r>
        <w:rPr>
          <w:rFonts w:hint="eastAsia"/>
        </w:rPr>
        <w:t>行政法</w:t>
      </w:r>
      <w:r>
        <w:rPr>
          <w:rFonts w:hint="eastAsia"/>
          <w:lang w:val="en-US" w:eastAsia="zh-CN"/>
        </w:rPr>
        <w:fldChar w:fldCharType="end"/>
      </w:r>
      <w:r>
        <w:rPr>
          <w:rFonts w:hint="eastAsia"/>
          <w:lang w:val="en-US" w:eastAsia="zh-CN"/>
        </w:rPr>
        <w:t xml:space="preserve">规规定的其他条件； </w:t>
      </w:r>
    </w:p>
    <w:p>
      <w:r>
        <w:rPr>
          <w:rFonts w:hint="eastAsia"/>
        </w:rPr>
        <w:t xml:space="preserve">(二)本项目不接受联合体参加谈判。 </w:t>
      </w:r>
    </w:p>
    <w:p>
      <w:r>
        <w:rPr>
          <w:rFonts w:hint="eastAsia"/>
        </w:rPr>
        <w:t xml:space="preserve">七、获取谈判文件的时间期限、地点、方式 </w:t>
      </w:r>
    </w:p>
    <w:p>
      <w:r>
        <w:rPr>
          <w:rFonts w:hint="eastAsia"/>
        </w:rPr>
        <w:t>(一)获取谈判文件的时间期限(即报名时间)：2022年11月</w:t>
      </w:r>
      <w:r>
        <w:rPr>
          <w:rFonts w:hint="eastAsia"/>
          <w:lang w:val="en-US" w:eastAsia="zh-CN"/>
        </w:rPr>
        <w:t>22</w:t>
      </w:r>
      <w:r>
        <w:rPr>
          <w:rFonts w:hint="eastAsia"/>
        </w:rPr>
        <w:t>日至2022年 11月 </w:t>
      </w:r>
      <w:r>
        <w:rPr>
          <w:rFonts w:hint="eastAsia"/>
          <w:lang w:val="en-US" w:eastAsia="zh-CN"/>
        </w:rPr>
        <w:t>24</w:t>
      </w:r>
      <w:r>
        <w:rPr>
          <w:rFonts w:hint="eastAsia"/>
        </w:rPr>
        <w:t xml:space="preserve">日上午09时00分至12时00分，下午14时30分至16时30分(北京时间，法定节假日除外)。 </w:t>
      </w:r>
    </w:p>
    <w:p>
      <w:r>
        <w:rPr>
          <w:rFonts w:hint="eastAsia"/>
        </w:rPr>
        <w:t xml:space="preserve">(二)获取谈判文件的地点：四川省名山蒙顶山旅游开发有限责任公司(地址：雅安市名山区蒙顶山镇蒙顶山景区42号索道站旁2楼招采部)谈判文件领取办理处。 </w:t>
      </w:r>
    </w:p>
    <w:p>
      <w:r>
        <w:rPr>
          <w:rFonts w:hint="eastAsia"/>
        </w:rPr>
        <w:t xml:space="preserve">(三)获取谈判文件的方式： </w:t>
      </w:r>
    </w:p>
    <w:p>
      <w:r>
        <w:rPr>
          <w:rFonts w:hint="eastAsia"/>
        </w:rPr>
        <w:t xml:space="preserve">1.现场办理：(1)供应商获取采购文件时，请先自行下载公告附件中的《介绍信(格式)》，并按相关要求填写信息(单位名称、经办人姓名、经办人手机号、单位座机及传真号、电子邮箱等)。 </w:t>
      </w:r>
    </w:p>
    <w:p>
      <w:r>
        <w:rPr>
          <w:rFonts w:hint="eastAsia"/>
        </w:rPr>
        <w:fldChar w:fldCharType="begin"/>
      </w:r>
      <w:r>
        <w:rPr>
          <w:rFonts w:hint="eastAsia"/>
        </w:rPr>
        <w:instrText xml:space="preserve"> HYPERLINK "mailto:%EF%BC%882%EF%BC%89%E5%B0%86%E5%B7%B2%E5%A1%AB%E5%86%99%E7%9A%84%E3%80%8A%E6%8A%A5%E5%90%8D%E4%BF%A1%E6%81%AF%E7%99%BB%E8%AE%B0%E8%A1%A8%E3%80%8B%E3%80%81%E3%80%8A%E4%BB%8B%E7%BB%8D%E4%BF%A1%E3%80%8B%EF%BC%88%E9%99%84%E7%BB%8F%E5%8A%9E%E4%BA%BA%E8%BA%AB%E4%BB%BD%E8%AF%81%EF%BC%89%E5%8A%A0%E7%9B%96%E4%BE%9B%E5%BA%94%E5%95%86%E5%8D%95%E4%BD%8D%E5%85%AC%E7%AB%A0%E5%90%8E%E5%8F%91%E9%80%81%E8%87%B3scqxzb_bm@163.com%E3%80%82" </w:instrText>
      </w:r>
      <w:r>
        <w:rPr>
          <w:rFonts w:hint="eastAsia"/>
        </w:rPr>
        <w:fldChar w:fldCharType="separate"/>
      </w:r>
      <w:r>
        <w:rPr>
          <w:rFonts w:hint="eastAsia"/>
        </w:rPr>
        <w:t>(2)将已填写的《介绍信》(附经办人身份证复印件)加盖供应商单位公章的原件交至四川省名山蒙顶山旅游开发有限责任公司采购文件领取办理处。</w:t>
      </w:r>
      <w:r>
        <w:rPr>
          <w:rFonts w:hint="eastAsia"/>
        </w:rPr>
        <w:fldChar w:fldCharType="end"/>
      </w:r>
      <w:r>
        <w:rPr>
          <w:rFonts w:hint="eastAsia"/>
        </w:rPr>
        <w:t xml:space="preserve"> </w:t>
      </w:r>
    </w:p>
    <w:p>
      <w:r>
        <w:rPr>
          <w:rFonts w:hint="eastAsia"/>
        </w:rPr>
        <w:t xml:space="preserve">2报名咨询电话：0835-3290860。 </w:t>
      </w:r>
    </w:p>
    <w:p>
      <w:r>
        <w:rPr>
          <w:rFonts w:hint="eastAsia"/>
        </w:rPr>
        <w:t xml:space="preserve">(四)谈判文件免费提供。 </w:t>
      </w:r>
    </w:p>
    <w:p>
      <w:r>
        <w:rPr>
          <w:rFonts w:hint="eastAsia"/>
        </w:rPr>
        <w:t xml:space="preserve">(五)供应商应在规定的时间内按上述要求获取本谈判文件并登记，否则均无资格参加该项目。 </w:t>
      </w:r>
    </w:p>
    <w:p>
      <w:r>
        <w:rPr>
          <w:rFonts w:hint="eastAsia"/>
        </w:rPr>
        <w:t>八、竞争谈判响应文件递交的截止时间：2022年11月 </w:t>
      </w:r>
      <w:r>
        <w:rPr>
          <w:rFonts w:hint="eastAsia"/>
          <w:lang w:val="en-US" w:eastAsia="zh-CN"/>
        </w:rPr>
        <w:t>25</w:t>
      </w:r>
      <w:r>
        <w:rPr>
          <w:rFonts w:hint="eastAsia"/>
        </w:rPr>
        <w:t xml:space="preserve"> 日 10 时30分(北京时间) </w:t>
      </w:r>
    </w:p>
    <w:p>
      <w:r>
        <w:rPr>
          <w:rFonts w:hint="eastAsia"/>
        </w:rPr>
        <w:t xml:space="preserve">响应文件递交的起止时间：谈判当日10时30分(北京时间)； </w:t>
      </w:r>
    </w:p>
    <w:p>
      <w:r>
        <w:rPr>
          <w:rFonts w:hint="eastAsia"/>
        </w:rPr>
        <w:t xml:space="preserve">开启时间：谈判小组组建后立即开启； </w:t>
      </w:r>
    </w:p>
    <w:p>
      <w:r>
        <w:rPr>
          <w:rFonts w:hint="eastAsia"/>
        </w:rPr>
        <w:t xml:space="preserve">响应文件递交的地点：名山蒙顶山景区假日度假酒店2楼智矩厅； </w:t>
      </w:r>
    </w:p>
    <w:p>
      <w:r>
        <w:rPr>
          <w:rFonts w:hint="eastAsia"/>
        </w:rPr>
        <w:t xml:space="preserve">供应商应当在谈判文件要求的截止时间前，将响应文件密封送达指定地点。在截止时间后送达的响应文件为无效文件，将被采购人拒收。 </w:t>
      </w:r>
    </w:p>
    <w:p>
      <w:r>
        <w:rPr>
          <w:rFonts w:hint="eastAsia"/>
        </w:rPr>
        <w:t>九、谈判时间：2022年11月</w:t>
      </w:r>
      <w:r>
        <w:rPr>
          <w:rFonts w:hint="eastAsia"/>
          <w:lang w:val="en-US" w:eastAsia="zh-CN"/>
        </w:rPr>
        <w:t>25</w:t>
      </w:r>
      <w:bookmarkStart w:id="0" w:name="_GoBack"/>
      <w:bookmarkEnd w:id="0"/>
      <w:r>
        <w:rPr>
          <w:rFonts w:hint="eastAsia"/>
        </w:rPr>
        <w:t xml:space="preserve">日10时30分(北京时间)。 </w:t>
      </w:r>
    </w:p>
    <w:p>
      <w:r>
        <w:rPr>
          <w:rFonts w:hint="eastAsia"/>
        </w:rPr>
        <w:t xml:space="preserve">十、谈判地点：名山蒙顶山景区假日度假酒店2楼智矩厅 </w:t>
      </w:r>
    </w:p>
    <w:p>
      <w:r>
        <w:rPr>
          <w:rFonts w:hint="eastAsia"/>
        </w:rPr>
        <w:t xml:space="preserve">十一、采购信息发布媒体：“雅安文旅集团官网”。 </w:t>
      </w:r>
    </w:p>
    <w:p>
      <w:r>
        <w:rPr>
          <w:rFonts w:hint="eastAsia"/>
        </w:rPr>
        <w:t xml:space="preserve">十二、凡对本次采购提出询问，请按以下方式联系。 </w:t>
      </w:r>
    </w:p>
    <w:p>
      <w:r>
        <w:rPr>
          <w:rFonts w:hint="eastAsia"/>
        </w:rPr>
        <w:t xml:space="preserve">采购人信息 </w:t>
      </w:r>
    </w:p>
    <w:p>
      <w:r>
        <w:rPr>
          <w:rFonts w:hint="eastAsia"/>
          <w:lang w:val="en-US" w:eastAsia="zh-CN"/>
        </w:rPr>
        <w:t xml:space="preserve">名    称：四川省名山蒙顶山旅游开发有限责任公司 </w:t>
      </w:r>
    </w:p>
    <w:p>
      <w:r>
        <w:rPr>
          <w:rFonts w:hint="eastAsia"/>
          <w:lang w:val="en-US" w:eastAsia="zh-CN"/>
        </w:rPr>
        <w:t xml:space="preserve">地    址：四川省雅安市名山区蒙顶山镇蒙顶山景区内 </w:t>
      </w:r>
    </w:p>
    <w:p>
      <w:r>
        <w:rPr>
          <w:rFonts w:hint="eastAsia"/>
          <w:lang w:val="en-US" w:eastAsia="zh-CN"/>
        </w:rPr>
        <w:t xml:space="preserve">联 系 人：唐老师 </w:t>
      </w:r>
    </w:p>
    <w:p>
      <w:r>
        <w:rPr>
          <w:rFonts w:hint="eastAsia"/>
          <w:lang w:val="en-US" w:eastAsia="zh-CN"/>
        </w:rPr>
        <w:t xml:space="preserve">联系方式： 0835-3290860 </w:t>
      </w:r>
    </w:p>
    <w:p>
      <w:r>
        <w:rPr>
          <w:rFonts w:hint="eastAsia"/>
          <w:lang w:val="en-US" w:eastAsia="zh-CN"/>
        </w:rPr>
        <w:t xml:space="preserve">  </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7"/>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479525BD"/>
    <w:rsid w:val="76510FD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qFormat="1"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qFormat="1"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kern w:val="44"/>
      <w:sz w:val="24"/>
      <w:szCs w:val="24"/>
      <w:lang w:val="en-US" w:eastAsia="zh-CN" w:bidi="ar"/>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Normal (Web)"/>
    <w:basedOn w:val="1"/>
    <w:qFormat/>
    <w:uiPriority w:val="0"/>
    <w:rPr>
      <w:sz w:val="24"/>
    </w:rPr>
  </w:style>
  <w:style w:type="character" w:styleId="6">
    <w:name w:val="Strong"/>
    <w:basedOn w:val="5"/>
    <w:qFormat/>
    <w:uiPriority w:val="0"/>
    <w:rPr>
      <w:b/>
    </w:rPr>
  </w:style>
  <w:style w:type="character" w:styleId="7">
    <w:name w:val="FollowedHyperlink"/>
    <w:basedOn w:val="5"/>
    <w:uiPriority w:val="0"/>
    <w:rPr>
      <w:color w:val="800080"/>
      <w:u w:val="none"/>
    </w:rPr>
  </w:style>
  <w:style w:type="character" w:styleId="8">
    <w:name w:val="Emphasis"/>
    <w:basedOn w:val="5"/>
    <w:qFormat/>
    <w:uiPriority w:val="0"/>
    <w:rPr>
      <w:b/>
    </w:rPr>
  </w:style>
  <w:style w:type="character" w:styleId="9">
    <w:name w:val="HTML Definition"/>
    <w:basedOn w:val="5"/>
    <w:qFormat/>
    <w:uiPriority w:val="0"/>
  </w:style>
  <w:style w:type="character" w:styleId="10">
    <w:name w:val="HTML Variable"/>
    <w:basedOn w:val="5"/>
    <w:qFormat/>
    <w:uiPriority w:val="0"/>
  </w:style>
  <w:style w:type="character" w:styleId="11">
    <w:name w:val="Hyperlink"/>
    <w:basedOn w:val="5"/>
    <w:uiPriority w:val="0"/>
    <w:rPr>
      <w:color w:val="0000FF"/>
      <w:u w:val="none"/>
    </w:rPr>
  </w:style>
  <w:style w:type="character" w:styleId="12">
    <w:name w:val="HTML Code"/>
    <w:basedOn w:val="5"/>
    <w:uiPriority w:val="0"/>
    <w:rPr>
      <w:rFonts w:ascii="Courier New" w:hAnsi="Courier New"/>
      <w:sz w:val="20"/>
    </w:rPr>
  </w:style>
  <w:style w:type="character" w:styleId="13">
    <w:name w:val="HTML Cite"/>
    <w:basedOn w:val="5"/>
    <w:uiPriority w:val="0"/>
  </w:style>
  <w:style w:type="character" w:styleId="14">
    <w:name w:val="HTML Keyboard"/>
    <w:basedOn w:val="5"/>
    <w:uiPriority w:val="0"/>
    <w:rPr>
      <w:rFonts w:ascii="Courier New" w:hAnsi="Courier New"/>
      <w:sz w:val="20"/>
    </w:rPr>
  </w:style>
  <w:style w:type="character" w:styleId="15">
    <w:name w:val="HTML Sample"/>
    <w:basedOn w:val="5"/>
    <w:uiPriority w:val="0"/>
    <w:rPr>
      <w:rFonts w:ascii="Courier New" w:hAnsi="Courier New"/>
    </w:rPr>
  </w:style>
  <w:style w:type="character" w:customStyle="1" w:styleId="16">
    <w:name w:val="disabled"/>
    <w:basedOn w:val="5"/>
    <w:qFormat/>
    <w:uiPriority w:val="0"/>
    <w:rPr>
      <w:color w:val="808080"/>
      <w:bdr w:val="single" w:color="606060" w:sz="6" w:space="0"/>
    </w:rPr>
  </w:style>
  <w:style w:type="character" w:customStyle="1" w:styleId="17">
    <w:name w:val="disabled1"/>
    <w:basedOn w:val="5"/>
    <w:qFormat/>
    <w:uiPriority w:val="0"/>
    <w:rPr>
      <w:color w:val="868686"/>
      <w:shd w:val="clear" w:fill="3E3E3E"/>
    </w:rPr>
  </w:style>
  <w:style w:type="character" w:customStyle="1" w:styleId="18">
    <w:name w:val="disabled2"/>
    <w:basedOn w:val="5"/>
    <w:uiPriority w:val="0"/>
    <w:rPr>
      <w:color w:val="DDDDDD"/>
      <w:bdr w:val="single" w:color="EEEEEE" w:sz="6" w:space="0"/>
    </w:rPr>
  </w:style>
  <w:style w:type="character" w:customStyle="1" w:styleId="19">
    <w:name w:val="disabled3"/>
    <w:basedOn w:val="5"/>
    <w:uiPriority w:val="0"/>
    <w:rPr>
      <w:color w:val="929292"/>
      <w:bdr w:val="single" w:color="929292" w:sz="6" w:space="0"/>
    </w:rPr>
  </w:style>
  <w:style w:type="character" w:customStyle="1" w:styleId="20">
    <w:name w:val="disabled4"/>
    <w:basedOn w:val="5"/>
    <w:uiPriority w:val="0"/>
    <w:rPr>
      <w:color w:val="DDDDDD"/>
      <w:bdr w:val="single" w:color="EEEEEE" w:sz="6" w:space="0"/>
    </w:rPr>
  </w:style>
  <w:style w:type="character" w:customStyle="1" w:styleId="21">
    <w:name w:val="disabled5"/>
    <w:basedOn w:val="5"/>
    <w:uiPriority w:val="0"/>
    <w:rPr>
      <w:color w:val="999999"/>
      <w:shd w:val="clear" w:fill="FFFFFF"/>
    </w:rPr>
  </w:style>
  <w:style w:type="character" w:customStyle="1" w:styleId="22">
    <w:name w:val="disabled6"/>
    <w:basedOn w:val="5"/>
    <w:qFormat/>
    <w:uiPriority w:val="0"/>
    <w:rPr>
      <w:color w:val="FFE3C6"/>
      <w:bdr w:val="single" w:color="FFE3C6" w:sz="6" w:space="0"/>
    </w:rPr>
  </w:style>
  <w:style w:type="character" w:customStyle="1" w:styleId="23">
    <w:name w:val="disabled7"/>
    <w:basedOn w:val="5"/>
    <w:qFormat/>
    <w:uiPriority w:val="0"/>
    <w:rPr>
      <w:color w:val="ADAAAD"/>
    </w:rPr>
  </w:style>
  <w:style w:type="character" w:customStyle="1" w:styleId="24">
    <w:name w:val="disabled8"/>
    <w:basedOn w:val="5"/>
    <w:qFormat/>
    <w:uiPriority w:val="0"/>
    <w:rPr>
      <w:color w:val="CCCCCC"/>
      <w:bdr w:val="single" w:color="F3F3F3" w:sz="6" w:space="0"/>
    </w:rPr>
  </w:style>
  <w:style w:type="character" w:customStyle="1" w:styleId="25">
    <w:name w:val="disabled9"/>
    <w:basedOn w:val="5"/>
    <w:qFormat/>
    <w:uiPriority w:val="0"/>
    <w:rPr>
      <w:color w:val="CCCCCC"/>
      <w:bdr w:val="single" w:color="F3F3F3" w:sz="6" w:space="0"/>
    </w:rPr>
  </w:style>
  <w:style w:type="character" w:customStyle="1" w:styleId="26">
    <w:name w:val="disabled10"/>
    <w:basedOn w:val="5"/>
    <w:qFormat/>
    <w:uiPriority w:val="0"/>
    <w:rPr>
      <w:color w:val="CCCCCC"/>
      <w:bdr w:val="single" w:color="F3F3F3" w:sz="6" w:space="0"/>
    </w:rPr>
  </w:style>
  <w:style w:type="character" w:customStyle="1" w:styleId="27">
    <w:name w:val="disabled11"/>
    <w:basedOn w:val="5"/>
    <w:qFormat/>
    <w:uiPriority w:val="0"/>
    <w:rPr>
      <w:color w:val="797979"/>
      <w:shd w:val="clear" w:fill="C1C1C1"/>
    </w:rPr>
  </w:style>
  <w:style w:type="character" w:customStyle="1" w:styleId="28">
    <w:name w:val="disabled12"/>
    <w:basedOn w:val="5"/>
    <w:qFormat/>
    <w:uiPriority w:val="0"/>
    <w:rPr>
      <w:color w:val="DDDDDD"/>
      <w:bdr w:val="single" w:color="EEEEEE" w:sz="6" w:space="0"/>
    </w:rPr>
  </w:style>
  <w:style w:type="character" w:customStyle="1" w:styleId="29">
    <w:name w:val="disabled13"/>
    <w:basedOn w:val="5"/>
    <w:qFormat/>
    <w:uiPriority w:val="0"/>
    <w:rPr>
      <w:vanish/>
    </w:rPr>
  </w:style>
  <w:style w:type="character" w:customStyle="1" w:styleId="30">
    <w:name w:val="disabled14"/>
    <w:basedOn w:val="5"/>
    <w:qFormat/>
    <w:uiPriority w:val="0"/>
    <w:rPr>
      <w:color w:val="444444"/>
      <w:shd w:val="clear" w:fill="000000"/>
    </w:rPr>
  </w:style>
  <w:style w:type="character" w:customStyle="1" w:styleId="31">
    <w:name w:val="disabled15"/>
    <w:basedOn w:val="5"/>
    <w:qFormat/>
    <w:uiPriority w:val="0"/>
    <w:rPr>
      <w:vanish/>
    </w:rPr>
  </w:style>
  <w:style w:type="character" w:customStyle="1" w:styleId="32">
    <w:name w:val="disabled16"/>
    <w:basedOn w:val="5"/>
    <w:qFormat/>
    <w:uiPriority w:val="0"/>
    <w:rPr>
      <w:color w:val="ADAAAD"/>
    </w:rPr>
  </w:style>
  <w:style w:type="character" w:customStyle="1" w:styleId="33">
    <w:name w:val="disabled17"/>
    <w:basedOn w:val="5"/>
    <w:qFormat/>
    <w:uiPriority w:val="0"/>
    <w:rPr>
      <w:vanish/>
    </w:rPr>
  </w:style>
  <w:style w:type="character" w:customStyle="1" w:styleId="34">
    <w:name w:val="disabled18"/>
    <w:basedOn w:val="5"/>
    <w:uiPriority w:val="0"/>
    <w:rPr>
      <w:vanish/>
    </w:rPr>
  </w:style>
  <w:style w:type="character" w:customStyle="1" w:styleId="35">
    <w:name w:val="disabled19"/>
    <w:basedOn w:val="5"/>
    <w:uiPriority w:val="0"/>
    <w:rPr>
      <w:vanish/>
    </w:rPr>
  </w:style>
  <w:style w:type="character" w:customStyle="1" w:styleId="36">
    <w:name w:val="disabled20"/>
    <w:basedOn w:val="5"/>
    <w:uiPriority w:val="0"/>
    <w:rPr>
      <w:vanish/>
    </w:rPr>
  </w:style>
  <w:style w:type="character" w:customStyle="1" w:styleId="37">
    <w:name w:val="disabled21"/>
    <w:basedOn w:val="5"/>
    <w:uiPriority w:val="0"/>
    <w:rPr>
      <w:color w:val="CCCCCC"/>
      <w:bdr w:val="single" w:color="CCCCCC" w:sz="6" w:space="0"/>
    </w:rPr>
  </w:style>
  <w:style w:type="character" w:customStyle="1" w:styleId="38">
    <w:name w:val="disabled22"/>
    <w:basedOn w:val="5"/>
    <w:uiPriority w:val="0"/>
    <w:rPr>
      <w:vanish/>
    </w:rPr>
  </w:style>
  <w:style w:type="character" w:customStyle="1" w:styleId="39">
    <w:name w:val="current"/>
    <w:basedOn w:val="5"/>
    <w:uiPriority w:val="0"/>
    <w:rPr>
      <w:b/>
      <w:color w:val="FFFFFF"/>
      <w:bdr w:val="single" w:color="FFFFFF" w:sz="6" w:space="0"/>
      <w:shd w:val="clear" w:fill="606060"/>
    </w:rPr>
  </w:style>
  <w:style w:type="character" w:customStyle="1" w:styleId="40">
    <w:name w:val="current1"/>
    <w:basedOn w:val="5"/>
    <w:uiPriority w:val="0"/>
    <w:rPr>
      <w:b/>
      <w:color w:val="FFFFFF"/>
      <w:shd w:val="clear" w:fill="313131"/>
    </w:rPr>
  </w:style>
  <w:style w:type="character" w:customStyle="1" w:styleId="41">
    <w:name w:val="current2"/>
    <w:basedOn w:val="5"/>
    <w:uiPriority w:val="0"/>
    <w:rPr>
      <w:b/>
      <w:color w:val="FFFFFF"/>
      <w:bdr w:val="single" w:color="000000" w:sz="6" w:space="0"/>
      <w:shd w:val="clear" w:fill="000000"/>
    </w:rPr>
  </w:style>
  <w:style w:type="character" w:customStyle="1" w:styleId="42">
    <w:name w:val="current3"/>
    <w:basedOn w:val="5"/>
    <w:uiPriority w:val="0"/>
    <w:rPr>
      <w:b/>
      <w:color w:val="FFFFFF"/>
      <w:bdr w:val="single" w:color="000080" w:sz="6" w:space="0"/>
      <w:shd w:val="clear" w:fill="2E6AB1"/>
    </w:rPr>
  </w:style>
  <w:style w:type="character" w:customStyle="1" w:styleId="43">
    <w:name w:val="current4"/>
    <w:basedOn w:val="5"/>
    <w:uiPriority w:val="0"/>
    <w:rPr>
      <w:b/>
      <w:color w:val="555555"/>
    </w:rPr>
  </w:style>
  <w:style w:type="character" w:customStyle="1" w:styleId="44">
    <w:name w:val="current5"/>
    <w:basedOn w:val="5"/>
    <w:uiPriority w:val="0"/>
    <w:rPr>
      <w:color w:val="FFFFFF"/>
      <w:shd w:val="clear" w:fill="488FCD"/>
    </w:rPr>
  </w:style>
  <w:style w:type="character" w:customStyle="1" w:styleId="45">
    <w:name w:val="current6"/>
    <w:basedOn w:val="5"/>
    <w:uiPriority w:val="0"/>
    <w:rPr>
      <w:b/>
      <w:color w:val="FF6500"/>
      <w:bdr w:val="single" w:color="FF6500" w:sz="6" w:space="0"/>
      <w:shd w:val="clear" w:fill="FFBE94"/>
    </w:rPr>
  </w:style>
  <w:style w:type="character" w:customStyle="1" w:styleId="46">
    <w:name w:val="current7"/>
    <w:basedOn w:val="5"/>
    <w:uiPriority w:val="0"/>
    <w:rPr>
      <w:b/>
      <w:color w:val="FF0084"/>
    </w:rPr>
  </w:style>
  <w:style w:type="character" w:customStyle="1" w:styleId="47">
    <w:name w:val="current8"/>
    <w:basedOn w:val="5"/>
    <w:uiPriority w:val="0"/>
    <w:rPr>
      <w:b/>
      <w:color w:val="FFFFFF"/>
      <w:bdr w:val="single" w:color="B2E05D" w:sz="6" w:space="0"/>
      <w:shd w:val="clear" w:fill="B2E05D"/>
    </w:rPr>
  </w:style>
  <w:style w:type="character" w:customStyle="1" w:styleId="48">
    <w:name w:val="current9"/>
    <w:basedOn w:val="5"/>
    <w:uiPriority w:val="0"/>
    <w:rPr>
      <w:b/>
      <w:color w:val="AAAAAA"/>
      <w:bdr w:val="single" w:color="E0E0E0" w:sz="6" w:space="0"/>
      <w:shd w:val="clear" w:fill="F0F0F0"/>
    </w:rPr>
  </w:style>
  <w:style w:type="character" w:customStyle="1" w:styleId="49">
    <w:name w:val="current10"/>
    <w:basedOn w:val="5"/>
    <w:uiPriority w:val="0"/>
    <w:rPr>
      <w:b/>
      <w:color w:val="FFFFFF"/>
      <w:bdr w:val="single" w:color="AAD83E" w:sz="6" w:space="0"/>
      <w:shd w:val="clear" w:fill="AAD83E"/>
    </w:rPr>
  </w:style>
  <w:style w:type="character" w:customStyle="1" w:styleId="50">
    <w:name w:val="current11"/>
    <w:basedOn w:val="5"/>
    <w:uiPriority w:val="0"/>
    <w:rPr>
      <w:b/>
      <w:color w:val="303030"/>
      <w:shd w:val="clear" w:fill="FFFFFF"/>
    </w:rPr>
  </w:style>
  <w:style w:type="character" w:customStyle="1" w:styleId="51">
    <w:name w:val="current12"/>
    <w:basedOn w:val="5"/>
    <w:uiPriority w:val="0"/>
    <w:rPr>
      <w:b/>
      <w:color w:val="FFFFFF"/>
      <w:bdr w:val="single" w:color="D9D300" w:sz="6" w:space="0"/>
      <w:shd w:val="clear" w:fill="D9D300"/>
    </w:rPr>
  </w:style>
  <w:style w:type="character" w:customStyle="1" w:styleId="52">
    <w:name w:val="current13"/>
    <w:basedOn w:val="5"/>
    <w:uiPriority w:val="0"/>
    <w:rPr>
      <w:color w:val="6D643C"/>
      <w:shd w:val="clear" w:fill="F6EFCC"/>
    </w:rPr>
  </w:style>
  <w:style w:type="character" w:customStyle="1" w:styleId="53">
    <w:name w:val="current14"/>
    <w:basedOn w:val="5"/>
    <w:uiPriority w:val="0"/>
    <w:rPr>
      <w:b/>
      <w:color w:val="FFFFFF"/>
      <w:shd w:val="clear" w:fill="000000"/>
    </w:rPr>
  </w:style>
  <w:style w:type="character" w:customStyle="1" w:styleId="54">
    <w:name w:val="current15"/>
    <w:basedOn w:val="5"/>
    <w:uiPriority w:val="0"/>
    <w:rPr>
      <w:b/>
      <w:color w:val="000000"/>
      <w:bdr w:val="single" w:color="FFFFFF" w:sz="12" w:space="0"/>
    </w:rPr>
  </w:style>
  <w:style w:type="character" w:customStyle="1" w:styleId="55">
    <w:name w:val="current16"/>
    <w:basedOn w:val="5"/>
    <w:uiPriority w:val="0"/>
    <w:rPr>
      <w:b/>
      <w:color w:val="99210B"/>
    </w:rPr>
  </w:style>
  <w:style w:type="character" w:customStyle="1" w:styleId="56">
    <w:name w:val="current17"/>
    <w:basedOn w:val="5"/>
    <w:uiPriority w:val="0"/>
    <w:rPr>
      <w:b/>
      <w:color w:val="000000"/>
    </w:rPr>
  </w:style>
  <w:style w:type="character" w:customStyle="1" w:styleId="57">
    <w:name w:val="current18"/>
    <w:basedOn w:val="5"/>
    <w:uiPriority w:val="0"/>
    <w:rPr>
      <w:color w:val="000000"/>
      <w:shd w:val="clear" w:fill="FFFFFF"/>
    </w:rPr>
  </w:style>
  <w:style w:type="character" w:customStyle="1" w:styleId="58">
    <w:name w:val="current19"/>
    <w:basedOn w:val="5"/>
    <w:uiPriority w:val="0"/>
    <w:rPr>
      <w:b/>
      <w:color w:val="444444"/>
      <w:bdr w:val="single" w:color="B7D8EE" w:sz="6" w:space="0"/>
      <w:shd w:val="clear" w:fill="D2EAF6"/>
    </w:rPr>
  </w:style>
  <w:style w:type="character" w:customStyle="1" w:styleId="59">
    <w:name w:val="current20"/>
    <w:basedOn w:val="5"/>
    <w:uiPriority w:val="0"/>
    <w:rPr>
      <w:b/>
      <w:color w:val="FFFFFF"/>
      <w:bdr w:val="single" w:color="FF5A00" w:sz="12" w:space="0"/>
      <w:shd w:val="clear" w:fill="FF6C16"/>
    </w:rPr>
  </w:style>
  <w:style w:type="character" w:customStyle="1" w:styleId="60">
    <w:name w:val="current21"/>
    <w:basedOn w:val="5"/>
    <w:uiPriority w:val="0"/>
    <w:rPr>
      <w:b/>
      <w:color w:val="000000"/>
      <w:bdr w:val="single" w:color="E89954" w:sz="6" w:space="0"/>
      <w:shd w:val="clear" w:fill="FFCA7D"/>
    </w:rPr>
  </w:style>
  <w:style w:type="character" w:customStyle="1" w:styleId="61">
    <w:name w:val="current22"/>
    <w:basedOn w:val="5"/>
    <w:uiPriority w:val="0"/>
    <w:rPr>
      <w:b/>
      <w:color w:val="000000"/>
    </w:rPr>
  </w:style>
  <w:style w:type="character" w:customStyle="1" w:styleId="62">
    <w:name w:val="on"/>
    <w:basedOn w:val="5"/>
    <w:uiPriority w:val="0"/>
    <w:rPr>
      <w:shd w:val="clear" w:fill="0897D7"/>
    </w:rPr>
  </w:style>
  <w:style w:type="character" w:customStyle="1" w:styleId="63">
    <w:name w:val="hover33"/>
    <w:basedOn w:val="5"/>
    <w:uiPriority w:val="0"/>
    <w:rPr>
      <w:color w:val="0897D7"/>
    </w:rPr>
  </w:style>
  <w:style w:type="character" w:customStyle="1" w:styleId="64">
    <w:name w:val="hover34"/>
    <w:basedOn w:val="5"/>
    <w:uiPriority w:val="0"/>
    <w:rPr>
      <w:color w:val="0897D7"/>
    </w:rPr>
  </w:style>
  <w:style w:type="character" w:customStyle="1" w:styleId="65">
    <w:name w:val="first-child"/>
    <w:basedOn w:val="5"/>
    <w:uiPriority w:val="0"/>
    <w:rPr>
      <w:bdr w:val="single" w:color="E1E1E1" w:sz="6" w:space="0"/>
    </w:rPr>
  </w:style>
  <w:style w:type="character" w:customStyle="1" w:styleId="66">
    <w:name w:val="first-child1"/>
    <w:basedOn w:val="5"/>
    <w:uiPriority w:val="0"/>
  </w:style>
  <w:style w:type="character" w:customStyle="1" w:styleId="67">
    <w:name w:val="layui-layer-tabnow"/>
    <w:basedOn w:val="5"/>
    <w:uiPriority w:val="0"/>
    <w:rPr>
      <w:bdr w:val="single" w:color="CCCCCC" w:sz="6" w:space="0"/>
      <w:shd w:val="clear" w:fill="FFFFFF"/>
    </w:rPr>
  </w:style>
  <w:style w:type="character" w:customStyle="1" w:styleId="68">
    <w:name w:val="disabled23"/>
    <w:basedOn w:val="5"/>
    <w:uiPriority w:val="0"/>
    <w:rPr>
      <w:vanish/>
    </w:rPr>
  </w:style>
  <w:style w:type="character" w:customStyle="1" w:styleId="69">
    <w:name w:val="disabled24"/>
    <w:basedOn w:val="5"/>
    <w:uiPriority w:val="0"/>
    <w:rPr>
      <w:color w:val="929292"/>
      <w:bdr w:val="single" w:color="929292" w:sz="6" w:space="0"/>
    </w:rPr>
  </w:style>
  <w:style w:type="character" w:customStyle="1" w:styleId="70">
    <w:name w:val="hover32"/>
    <w:basedOn w:val="5"/>
    <w:uiPriority w:val="0"/>
    <w:rPr>
      <w:color w:val="0897D7"/>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Office_11.8.6.9023_F1E327BC-269C-435d-A152-05C5408002CA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2022-11-15T07:05:00Z</dcterms:created>
  <dc:creator>Administrator.BF-20220512HGTW</dc:creator>
  <cp:lastModifiedBy>Administrator</cp:lastModifiedBy>
  <dcterms:modified xsi:type="dcterms:W3CDTF">2022-11-21T01:25:08Z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2052-11.8.6.9023</vt:lpwstr>
  </property>
</Properties>
</file>